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C78" w:rsidRDefault="00EC7C78" w:rsidP="00EC7C7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s-UY"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-671195</wp:posOffset>
            </wp:positionV>
            <wp:extent cx="4166235" cy="1042035"/>
            <wp:effectExtent l="0" t="0" r="5715" b="5715"/>
            <wp:wrapTight wrapText="bothSides">
              <wp:wrapPolygon edited="0">
                <wp:start x="0" y="0"/>
                <wp:lineTo x="0" y="21324"/>
                <wp:lineTo x="21531" y="21324"/>
                <wp:lineTo x="21531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ltura Zitarrosa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0A7" w:rsidRDefault="00B20E15" w:rsidP="00EC7C7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Ficha de comunicación</w:t>
      </w:r>
    </w:p>
    <w:p w:rsidR="00A33BB3" w:rsidRPr="00A33BB3" w:rsidRDefault="00A33BB3" w:rsidP="00A33BB3">
      <w:pPr>
        <w:spacing w:after="0"/>
        <w:jc w:val="center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A33BB3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Este formulario es exclusivamente para el Equipo de Comunicación.</w:t>
      </w:r>
    </w:p>
    <w:p w:rsidR="00A33BB3" w:rsidRPr="00A33BB3" w:rsidRDefault="00A33BB3" w:rsidP="00A33BB3">
      <w:pPr>
        <w:spacing w:after="0"/>
        <w:jc w:val="center"/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</w:pPr>
      <w:r w:rsidRPr="00A33BB3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 xml:space="preserve">El mismo se enviará una vez completado y enviado todo el material referente a la </w:t>
      </w:r>
    </w:p>
    <w:p w:rsidR="00A33BB3" w:rsidRPr="00A33BB3" w:rsidRDefault="00A33BB3" w:rsidP="00A33BB3">
      <w:pPr>
        <w:spacing w:after="0"/>
        <w:jc w:val="center"/>
        <w:rPr>
          <w:b/>
          <w:i/>
          <w:sz w:val="36"/>
          <w:szCs w:val="36"/>
        </w:rPr>
      </w:pPr>
      <w:r w:rsidRPr="00A33BB3">
        <w:rPr>
          <w:rFonts w:ascii="Arial" w:hAnsi="Arial" w:cs="Arial"/>
          <w:i/>
          <w:color w:val="222222"/>
          <w:sz w:val="19"/>
          <w:szCs w:val="19"/>
          <w:shd w:val="clear" w:color="auto" w:fill="FFFFFF"/>
        </w:rPr>
        <w:t>venta de entradas y contrato.</w:t>
      </w:r>
    </w:p>
    <w:p w:rsidR="00EC7C78" w:rsidRDefault="00EC7C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EC7C78" w:rsidTr="00B20E15">
        <w:tc>
          <w:tcPr>
            <w:tcW w:w="8978" w:type="dxa"/>
            <w:shd w:val="clear" w:color="auto" w:fill="BF156A"/>
          </w:tcPr>
          <w:p w:rsidR="00EC7C78" w:rsidRPr="00EC7C78" w:rsidRDefault="00DA64F2" w:rsidP="00B20E15">
            <w:pPr>
              <w:spacing w:before="120" w:after="12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Título*</w:t>
            </w:r>
            <w:r w:rsidR="00EC7C78" w:rsidRPr="00EC7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/Fecha/Hora</w:t>
            </w:r>
          </w:p>
        </w:tc>
      </w:tr>
      <w:tr w:rsidR="00EC7C78" w:rsidTr="00B20E15">
        <w:tc>
          <w:tcPr>
            <w:tcW w:w="8978" w:type="dxa"/>
          </w:tcPr>
          <w:p w:rsidR="00EC7C78" w:rsidRDefault="00EC7C78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EC7C78" w:rsidRDefault="00EC7C78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</w:tc>
      </w:tr>
      <w:tr w:rsidR="00DA64F2" w:rsidTr="00B20E15">
        <w:tc>
          <w:tcPr>
            <w:tcW w:w="8978" w:type="dxa"/>
            <w:shd w:val="clear" w:color="auto" w:fill="BF156A"/>
          </w:tcPr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EC7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</w:t>
            </w:r>
            <w:r w:rsidR="00B20E1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esumen del espectáculo </w:t>
            </w:r>
            <w:r w:rsidR="00A06B3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para el programa de mano </w:t>
            </w:r>
            <w:r w:rsidRPr="00EC7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(máximo 250 caracteres)</w:t>
            </w: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</w:tc>
      </w:tr>
      <w:tr w:rsidR="00DA64F2" w:rsidTr="00B20E15">
        <w:tc>
          <w:tcPr>
            <w:tcW w:w="8978" w:type="dxa"/>
          </w:tcPr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</w:tc>
      </w:tr>
      <w:tr w:rsidR="00DA64F2" w:rsidTr="00B20E15">
        <w:tc>
          <w:tcPr>
            <w:tcW w:w="8978" w:type="dxa"/>
            <w:shd w:val="clear" w:color="auto" w:fill="BF156A"/>
          </w:tcPr>
          <w:p w:rsidR="00DA64F2" w:rsidRPr="00EC7C78" w:rsidRDefault="00B20E15" w:rsidP="00B20E15">
            <w:pPr>
              <w:spacing w:before="120" w:after="12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espectáculo</w:t>
            </w:r>
            <w:r w:rsidR="00A06B3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para la web</w:t>
            </w:r>
            <w:r w:rsidR="00DA64F2" w:rsidRPr="00EC7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(máximo 1200 caracteres)</w:t>
            </w:r>
          </w:p>
        </w:tc>
      </w:tr>
      <w:tr w:rsidR="00DA64F2" w:rsidTr="00B20E15">
        <w:tc>
          <w:tcPr>
            <w:tcW w:w="8978" w:type="dxa"/>
          </w:tcPr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</w:tc>
      </w:tr>
      <w:tr w:rsidR="00DA64F2" w:rsidTr="00B20E15">
        <w:tc>
          <w:tcPr>
            <w:tcW w:w="8978" w:type="dxa"/>
            <w:shd w:val="clear" w:color="auto" w:fill="BF156A"/>
          </w:tcPr>
          <w:p w:rsidR="00DA64F2" w:rsidRDefault="00B20E15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Links</w:t>
            </w:r>
            <w:r w:rsidR="00DA64F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(entrevistas, shows, página web, fan page, evento de Facebook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etc</w:t>
            </w:r>
            <w:proofErr w:type="spellEnd"/>
            <w:r w:rsidR="00DA64F2" w:rsidRPr="00EC7C78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)</w:t>
            </w:r>
          </w:p>
        </w:tc>
      </w:tr>
      <w:tr w:rsidR="00DA64F2" w:rsidTr="00B20E15">
        <w:tc>
          <w:tcPr>
            <w:tcW w:w="8978" w:type="dxa"/>
          </w:tcPr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  <w:p w:rsidR="00DA64F2" w:rsidRDefault="00DA64F2" w:rsidP="00B20E15">
            <w:pPr>
              <w:spacing w:after="30"/>
              <w:outlineLvl w:val="1"/>
              <w:rPr>
                <w:rFonts w:ascii="Arial" w:eastAsia="Times New Roman" w:hAnsi="Arial" w:cs="Arial"/>
                <w:b/>
                <w:bCs/>
                <w:color w:val="5F5E5E"/>
                <w:sz w:val="18"/>
                <w:szCs w:val="18"/>
                <w:lang w:eastAsia="es-MX"/>
              </w:rPr>
            </w:pPr>
          </w:p>
        </w:tc>
      </w:tr>
    </w:tbl>
    <w:p w:rsidR="00EF0001" w:rsidRPr="00DA64F2" w:rsidRDefault="00EF0001">
      <w:pPr>
        <w:rPr>
          <w:color w:val="000000" w:themeColor="text1"/>
        </w:rPr>
      </w:pPr>
    </w:p>
    <w:p w:rsidR="00EC7C78" w:rsidRDefault="00EC7C78" w:rsidP="00EC7C78">
      <w:pPr>
        <w:jc w:val="center"/>
      </w:pPr>
      <w:r>
        <w:t xml:space="preserve">Por consultas comunicarse con Pablo </w:t>
      </w:r>
      <w:proofErr w:type="spellStart"/>
      <w:r>
        <w:t>Maytía</w:t>
      </w:r>
      <w:proofErr w:type="spellEnd"/>
      <w:r>
        <w:t xml:space="preserve"> y </w:t>
      </w:r>
      <w:r w:rsidR="00A06B3F">
        <w:t>Lucía Silva</w:t>
      </w:r>
    </w:p>
    <w:p w:rsidR="00EC7C78" w:rsidRDefault="00EC7C78" w:rsidP="00EC7C78">
      <w:pPr>
        <w:jc w:val="center"/>
      </w:pPr>
      <w:r>
        <w:t xml:space="preserve">(+598) </w:t>
      </w:r>
      <w:r w:rsidR="00745F4C">
        <w:t>1950 924</w:t>
      </w:r>
      <w:r w:rsidR="00A06B3F">
        <w:t>1</w:t>
      </w:r>
      <w:r w:rsidR="00745F4C">
        <w:t xml:space="preserve"> - 9243 </w:t>
      </w:r>
    </w:p>
    <w:bookmarkStart w:id="0" w:name="_GoBack"/>
    <w:bookmarkEnd w:id="0"/>
    <w:p w:rsidR="00EC7C78" w:rsidRDefault="00A8651E" w:rsidP="00EC7C78">
      <w:pPr>
        <w:jc w:val="center"/>
      </w:pPr>
      <w:r>
        <w:rPr>
          <w:rStyle w:val="Hipervnculo"/>
        </w:rPr>
        <w:fldChar w:fldCharType="begin"/>
      </w:r>
      <w:r>
        <w:rPr>
          <w:rStyle w:val="Hipervnculo"/>
        </w:rPr>
        <w:instrText xml:space="preserve"> HYPERLINK "http://</w:instrText>
      </w:r>
      <w:r w:rsidRPr="00A8651E">
        <w:rPr>
          <w:rStyle w:val="Hipervnculo"/>
        </w:rPr>
        <w:instrText>www.salazitarrosa.montevideo.gub.uy</w:instrText>
      </w:r>
      <w:r>
        <w:rPr>
          <w:rStyle w:val="Hipervnculo"/>
        </w:rPr>
        <w:instrText xml:space="preserve">" </w:instrText>
      </w:r>
      <w:r>
        <w:rPr>
          <w:rStyle w:val="Hipervnculo"/>
        </w:rPr>
        <w:fldChar w:fldCharType="separate"/>
      </w:r>
      <w:r w:rsidRPr="007305CC">
        <w:rPr>
          <w:rStyle w:val="Hipervnculo"/>
        </w:rPr>
        <w:t>www.salazitarrosa.montevideo.gub.uy</w:t>
      </w:r>
      <w:r>
        <w:rPr>
          <w:rStyle w:val="Hipervnculo"/>
        </w:rPr>
        <w:fldChar w:fldCharType="end"/>
      </w:r>
    </w:p>
    <w:p w:rsidR="00EC7C78" w:rsidRDefault="00EC7C78"/>
    <w:sectPr w:rsidR="00EC7C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78"/>
    <w:rsid w:val="00181D20"/>
    <w:rsid w:val="006030A7"/>
    <w:rsid w:val="00630C20"/>
    <w:rsid w:val="00745F4C"/>
    <w:rsid w:val="00A06B3F"/>
    <w:rsid w:val="00A33BB3"/>
    <w:rsid w:val="00A82799"/>
    <w:rsid w:val="00A8651E"/>
    <w:rsid w:val="00B20E15"/>
    <w:rsid w:val="00C11524"/>
    <w:rsid w:val="00C60413"/>
    <w:rsid w:val="00D15BB8"/>
    <w:rsid w:val="00DA64F2"/>
    <w:rsid w:val="00EC7C78"/>
    <w:rsid w:val="00E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D3A2"/>
  <w15:docId w15:val="{69CDA4BC-0661-4E53-8785-C7C1981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C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C7C7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C7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06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 de Windows</cp:lastModifiedBy>
  <cp:revision>6</cp:revision>
  <dcterms:created xsi:type="dcterms:W3CDTF">2016-09-22T19:32:00Z</dcterms:created>
  <dcterms:modified xsi:type="dcterms:W3CDTF">2018-11-22T17:40:00Z</dcterms:modified>
</cp:coreProperties>
</file>